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871127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71127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D5767" w:rsidRPr="00871127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871127" w:rsidRPr="00871127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871127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87112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71127" w:rsidRPr="00871127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DC1A66" w:rsidRPr="00871127" w:rsidRDefault="00871127" w:rsidP="00871127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871127">
        <w:rPr>
          <w:rFonts w:eastAsia="Times New Roman" w:cs="Helvetica"/>
          <w:lang w:eastAsia="es-UY"/>
        </w:rPr>
        <w:t>Diagnóstico, Proyecto Ejecutivo y obra.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871127">
        <w:trPr>
          <w:trHeight w:val="202"/>
        </w:trPr>
        <w:tc>
          <w:tcPr>
            <w:tcW w:w="4675" w:type="dxa"/>
          </w:tcPr>
          <w:p w:rsidR="005F3717" w:rsidRPr="0087112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871127" w:rsidRDefault="00871127" w:rsidP="00DD5767">
      <w:pPr>
        <w:spacing w:after="0"/>
        <w:jc w:val="center"/>
        <w:rPr>
          <w:rFonts w:ascii="Times New Roman" w:hAnsi="Times New Roman" w:cs="Times New Roman"/>
          <w:b/>
        </w:rPr>
      </w:pPr>
      <w:r w:rsidRPr="00871127">
        <w:rPr>
          <w:rFonts w:ascii="Times New Roman" w:hAnsi="Times New Roman" w:cs="Times New Roman"/>
          <w:b/>
        </w:rPr>
        <w:t>CAPI DUENDECITOS, DURAZNO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871127">
        <w:rPr>
          <w:rFonts w:ascii="Times New Roman" w:hAnsi="Times New Roman" w:cs="Times New Roman"/>
        </w:rPr>
        <w:t xml:space="preserve"> </w:t>
      </w:r>
      <w:r w:rsidR="0031596B" w:rsidRPr="0087112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71127" w:rsidRPr="0087112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871127" w:rsidRPr="0087112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871127" w:rsidRPr="0087112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/PRO/10/129/2019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2019-10-08T19:58:00Z</dcterms:modified>
</cp:coreProperties>
</file>